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8B" w:rsidRDefault="00E90D8B">
      <w:pPr>
        <w:rPr>
          <w:sz w:val="6"/>
          <w:szCs w:val="6"/>
        </w:rPr>
      </w:pPr>
    </w:p>
    <w:p w:rsidR="00604178" w:rsidRDefault="007447DE" w:rsidP="00604178">
      <w:pPr>
        <w:spacing w:after="0" w:line="240" w:lineRule="auto"/>
        <w:rPr>
          <w:b/>
        </w:rPr>
      </w:pPr>
      <w:r>
        <w:rPr>
          <w:b/>
        </w:rPr>
        <w:t>Unbedenklichkeitsbescheinigung für Jens</w:t>
      </w:r>
    </w:p>
    <w:p w:rsidR="00C25D79" w:rsidRDefault="007447DE" w:rsidP="00604178">
      <w:pPr>
        <w:spacing w:after="0" w:line="240" w:lineRule="auto"/>
        <w:rPr>
          <w:b/>
        </w:rPr>
      </w:pPr>
      <w:r w:rsidRPr="007447DE">
        <w:rPr>
          <w:sz w:val="18"/>
          <w:szCs w:val="18"/>
        </w:rPr>
        <w:t>Fallbeispiel aus: D. Stolle, Dissoziale Jugendliche zwischen Straße, Hil</w:t>
      </w:r>
      <w:r>
        <w:rPr>
          <w:sz w:val="18"/>
          <w:szCs w:val="18"/>
        </w:rPr>
        <w:t>f</w:t>
      </w:r>
      <w:r w:rsidRPr="007447DE">
        <w:rPr>
          <w:sz w:val="18"/>
          <w:szCs w:val="18"/>
        </w:rPr>
        <w:t xml:space="preserve">e und Justiz, zitiert nach K. H. </w:t>
      </w:r>
      <w:proofErr w:type="spellStart"/>
      <w:r w:rsidRPr="007447DE">
        <w:rPr>
          <w:sz w:val="18"/>
          <w:szCs w:val="18"/>
        </w:rPr>
        <w:t>Am</w:t>
      </w:r>
      <w:r w:rsidRPr="007447DE">
        <w:rPr>
          <w:sz w:val="18"/>
          <w:szCs w:val="18"/>
        </w:rPr>
        <w:t>t</w:t>
      </w:r>
      <w:r w:rsidRPr="007447DE">
        <w:rPr>
          <w:sz w:val="18"/>
          <w:szCs w:val="18"/>
        </w:rPr>
        <w:t>hauer</w:t>
      </w:r>
      <w:proofErr w:type="spellEnd"/>
      <w:r w:rsidRPr="007447DE">
        <w:rPr>
          <w:sz w:val="18"/>
          <w:szCs w:val="18"/>
        </w:rPr>
        <w:t xml:space="preserve">/W. </w:t>
      </w:r>
      <w:proofErr w:type="spellStart"/>
      <w:r w:rsidRPr="007447DE">
        <w:rPr>
          <w:sz w:val="18"/>
          <w:szCs w:val="18"/>
        </w:rPr>
        <w:t>Eul</w:t>
      </w:r>
      <w:proofErr w:type="spellEnd"/>
      <w:r w:rsidRPr="007447DE">
        <w:rPr>
          <w:sz w:val="18"/>
          <w:szCs w:val="18"/>
        </w:rPr>
        <w:t xml:space="preserve"> u.a., Herausforderung Erziehung, Troisdorf, 2009, S. 15/16)</w:t>
      </w:r>
      <w:r>
        <w:rPr>
          <w:sz w:val="18"/>
          <w:szCs w:val="18"/>
        </w:rPr>
        <w:br/>
      </w:r>
      <w:bookmarkStart w:id="0" w:name="_GoBack"/>
      <w:bookmarkEnd w:id="0"/>
    </w:p>
    <w:p w:rsidR="007447DE" w:rsidRDefault="007447DE" w:rsidP="007447DE">
      <w:pPr>
        <w:spacing w:after="0" w:line="240" w:lineRule="auto"/>
      </w:pPr>
      <w:r w:rsidRPr="007447DE">
        <w:t>„Joachim ist Erzieher in einer Einrichtung mit sechs vollstationären Plätzen. Vier Jungs im Alter von zwölf bis achtzehn und zwei Mädchen von dreizehn und vierzehn Jahren werden hier betreut. Er erklärt: „Ich komme mit einem merkwürdigen Anli</w:t>
      </w:r>
      <w:r w:rsidRPr="007447DE">
        <w:t>e</w:t>
      </w:r>
      <w:r w:rsidRPr="007447DE">
        <w:t>gen in die Am</w:t>
      </w:r>
      <w:r>
        <w:t xml:space="preserve">bulanz: Ich benötige </w:t>
      </w:r>
      <w:proofErr w:type="gramStart"/>
      <w:r>
        <w:t>eine ,Un</w:t>
      </w:r>
      <w:r w:rsidRPr="007447DE">
        <w:t>bedenklichkeitsbescheinigung'</w:t>
      </w:r>
      <w:proofErr w:type="gramEnd"/>
      <w:r w:rsidRPr="007447DE">
        <w:t xml:space="preserve"> der Ki</w:t>
      </w:r>
      <w:r w:rsidRPr="007447DE">
        <w:t>n</w:t>
      </w:r>
      <w:r w:rsidRPr="007447DE">
        <w:t>derpsychiatrie</w:t>
      </w:r>
      <w:r>
        <w:br/>
      </w:r>
      <w:r>
        <w:t>für Jens. Jens ist zwölf Jahre und eigentlich Realschüler. Jetzt will ihn aber keine Schule aufnehmen, jeder Rektor 'verlangt eine ärztliche oder</w:t>
      </w:r>
      <w:r>
        <w:t xml:space="preserve"> </w:t>
      </w:r>
      <w:r>
        <w:t>psychologische Bescheinigung, aus der hervorgeht, dass Jens ungefährlich ist. Wir betreuen ihn seit ca. drei Wochen. Das Jugendamt informiert uns beim Aufnahmeersuchen über die üblichen Schwieri</w:t>
      </w:r>
      <w:r>
        <w:t>g</w:t>
      </w:r>
      <w:r>
        <w:t>keiten. Ich skizziere in Stichworten: Jens ist das dritte von sechs Kindern. Sein Vater ist Afghane, lebt aber nicht mehr in der Familie. Seine Mutter ist drogenabhängig. Sie besitzt weiter das Sorgerecht und übt es zur</w:t>
      </w:r>
      <w:r>
        <w:t>z</w:t>
      </w:r>
      <w:r>
        <w:t>eit allein aus. Drei Stiefväter waren kur</w:t>
      </w:r>
      <w:r>
        <w:t>z</w:t>
      </w:r>
      <w:r>
        <w:t>fristig auch an Jens' Erziehung beteiligt. Jens erhielt ambulante und teilstationäre Fö</w:t>
      </w:r>
      <w:r>
        <w:t>r</w:t>
      </w:r>
      <w:r>
        <w:t>derung. Die Mutter habe sich bisher geweigert, Heimerziehung in Anspruch zu ne</w:t>
      </w:r>
      <w:r>
        <w:t>h</w:t>
      </w:r>
      <w:r>
        <w:t>men. Jetzt war sie endlich dazu bereit.</w:t>
      </w:r>
    </w:p>
    <w:p w:rsidR="007447DE" w:rsidRDefault="007447DE" w:rsidP="007447DE">
      <w:pPr>
        <w:spacing w:after="0" w:line="240" w:lineRule="auto"/>
      </w:pPr>
      <w:r>
        <w:t>Seit einer Woche wissen wir, dass Jens seine Lehrerin mit einer geladenen Pistole b</w:t>
      </w:r>
      <w:r>
        <w:t>e</w:t>
      </w:r>
      <w:r>
        <w:t xml:space="preserve">droht hat. In den Medien seiner Herkunftsstadt wird er als Monster, </w:t>
      </w:r>
      <w:proofErr w:type="spellStart"/>
      <w:r>
        <w:t>Rambo</w:t>
      </w:r>
      <w:proofErr w:type="spellEnd"/>
      <w:r>
        <w:t>, Jung</w:t>
      </w:r>
      <w:r>
        <w:t>te</w:t>
      </w:r>
      <w:r>
        <w:t>r</w:t>
      </w:r>
      <w:r>
        <w:t>rorist" beschrieben. Er hat darüber hinaus sehr viel gestohlen, häufig geprügelt, lebte oft</w:t>
      </w:r>
      <w:r>
        <w:t xml:space="preserve"> über Wochen im Bahnhofsmilieu. </w:t>
      </w:r>
      <w:r>
        <w:t>Es ist nicht das erste Mal, dass Jens mit einer Waffe aufgefallen ist. Vor sechs Monaten soll er auf e</w:t>
      </w:r>
      <w:r>
        <w:t>inem Kinderspielplatz schon ei</w:t>
      </w:r>
      <w:r>
        <w:t>n</w:t>
      </w:r>
      <w:r>
        <w:t>mal mit einer zum Glück nicht geladenen Pistole gedroht haben. Bei uns ist Jens sehr angepasst. Er will zur Schule gehen. Ob dieses Kind auch Beziehungsangebote an</w:t>
      </w:r>
      <w:r>
        <w:t>ne</w:t>
      </w:r>
      <w:r>
        <w:t>h</w:t>
      </w:r>
      <w:r>
        <w:t>men kann, weiß ich nicht. Immerhin hat er es geschafft, so häufig die Realsch</w:t>
      </w:r>
      <w:r>
        <w:t>u</w:t>
      </w:r>
      <w:r>
        <w:t>le zu besuchen, dass er offiziell auch weiter dorthin gehört. Für mich ist es ein Phän</w:t>
      </w:r>
      <w:r>
        <w:t>o</w:t>
      </w:r>
      <w:r>
        <w:t>men, wie schnell die Medien Kinder zu Monstern stempeln, den Dschungel, in dem sie sich zurechtfinden müssen, bis sie kleine Raubtiere sind, dabei häufig ausblenden. E</w:t>
      </w:r>
      <w:r>
        <w:t>l</w:t>
      </w:r>
      <w:r>
        <w:t>tern haben in unserer Gesellschaft viele Rechte, die Kinder besitzen zu wenige. Offen</w:t>
      </w:r>
      <w:r>
        <w:t>sich</w:t>
      </w:r>
      <w:r>
        <w:t>t</w:t>
      </w:r>
      <w:r>
        <w:t>lich gibt es noch immer die Vorstellung, dass eine problematische Familie besser sei als ein Heim."</w:t>
      </w:r>
    </w:p>
    <w:p w:rsidR="007447DE" w:rsidRDefault="007447DE" w:rsidP="007447DE">
      <w:pPr>
        <w:spacing w:after="0" w:line="240" w:lineRule="auto"/>
      </w:pPr>
    </w:p>
    <w:p w:rsidR="007447DE" w:rsidRDefault="007447DE" w:rsidP="007447DE">
      <w:pPr>
        <w:spacing w:after="0" w:line="240" w:lineRule="auto"/>
      </w:pPr>
      <w:r>
        <w:t>Arbeitsanweisungen:</w:t>
      </w:r>
    </w:p>
    <w:p w:rsidR="007447DE" w:rsidRDefault="007447DE" w:rsidP="007447DE">
      <w:pPr>
        <w:spacing w:after="0" w:line="240" w:lineRule="auto"/>
      </w:pPr>
    </w:p>
    <w:p w:rsidR="007447DE" w:rsidRDefault="007447DE" w:rsidP="007447DE">
      <w:pPr>
        <w:spacing w:after="0" w:line="240" w:lineRule="auto"/>
      </w:pPr>
      <w:r>
        <w:sym w:font="Wingdings" w:char="F081"/>
      </w:r>
      <w:r>
        <w:t xml:space="preserve">  </w:t>
      </w:r>
      <w:r>
        <w:t>Stellen Sie Jens' Verhalten zusammenfassend dar.</w:t>
      </w:r>
    </w:p>
    <w:p w:rsidR="007447DE" w:rsidRDefault="007447DE" w:rsidP="007447DE">
      <w:pPr>
        <w:spacing w:after="0" w:line="240" w:lineRule="auto"/>
      </w:pPr>
      <w:r>
        <w:sym w:font="Wingdings" w:char="F082"/>
      </w:r>
      <w:r>
        <w:t xml:space="preserve">  </w:t>
      </w:r>
      <w:r>
        <w:t>Worin besteht nach Ihrer Auffassung die besondere erzieherische Herausfo</w:t>
      </w:r>
      <w:r>
        <w:t>r</w:t>
      </w:r>
      <w:r>
        <w:t xml:space="preserve">derung </w:t>
      </w:r>
      <w:r>
        <w:br/>
        <w:t xml:space="preserve">      im</w:t>
      </w:r>
      <w:r>
        <w:t xml:space="preserve"> Arbeitsfeld</w:t>
      </w:r>
      <w:r>
        <w:t xml:space="preserve"> Heim</w:t>
      </w:r>
      <w:r>
        <w:t>?</w:t>
      </w:r>
    </w:p>
    <w:p w:rsidR="007447DE" w:rsidRDefault="007447DE" w:rsidP="007447DE">
      <w:pPr>
        <w:spacing w:after="0" w:line="240" w:lineRule="auto"/>
      </w:pPr>
      <w:r>
        <w:sym w:font="Wingdings" w:char="F083"/>
      </w:r>
      <w:r>
        <w:t xml:space="preserve">  </w:t>
      </w:r>
      <w:r>
        <w:t>Welche Kenntnisse, Fähigkeiten und Fertigkeiten sind erforderlich?</w:t>
      </w:r>
    </w:p>
    <w:p w:rsidR="007447DE" w:rsidRDefault="007447DE" w:rsidP="007447DE">
      <w:pPr>
        <w:spacing w:after="0" w:line="240" w:lineRule="auto"/>
      </w:pPr>
      <w:r>
        <w:sym w:font="Wingdings" w:char="F084"/>
      </w:r>
      <w:r>
        <w:t xml:space="preserve">  </w:t>
      </w:r>
      <w:r>
        <w:t xml:space="preserve">Um welche Elemente sollte das Rolleninventar aus dem Elementarbereich </w:t>
      </w:r>
      <w:proofErr w:type="spellStart"/>
      <w:r>
        <w:t>erwe</w:t>
      </w:r>
      <w:r>
        <w:t>i</w:t>
      </w:r>
      <w:proofErr w:type="spellEnd"/>
      <w:r>
        <w:t>-</w:t>
      </w:r>
      <w:r>
        <w:br/>
        <w:t xml:space="preserve">      </w:t>
      </w:r>
      <w:proofErr w:type="spellStart"/>
      <w:r>
        <w:t>tert</w:t>
      </w:r>
      <w:proofErr w:type="spellEnd"/>
      <w:r>
        <w:t>, ergänzt werden?</w:t>
      </w:r>
    </w:p>
    <w:p w:rsidR="007447DE" w:rsidRDefault="007447DE" w:rsidP="007447DE">
      <w:pPr>
        <w:spacing w:after="0" w:line="240" w:lineRule="auto"/>
      </w:pPr>
    </w:p>
    <w:p w:rsidR="007447DE" w:rsidRPr="007447DE" w:rsidRDefault="007447DE" w:rsidP="007447DE">
      <w:pPr>
        <w:spacing w:after="0" w:line="240" w:lineRule="auto"/>
      </w:pPr>
    </w:p>
    <w:sectPr w:rsidR="007447DE" w:rsidRPr="007447DE" w:rsidSect="00FC3724">
      <w:headerReference w:type="default" r:id="rId9"/>
      <w:footerReference w:type="default" r:id="rId10"/>
      <w:pgSz w:w="11906" w:h="16838"/>
      <w:pgMar w:top="709" w:right="2693"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F1" w:rsidRDefault="001006F1" w:rsidP="00795F42">
      <w:pPr>
        <w:spacing w:after="0" w:line="240" w:lineRule="auto"/>
      </w:pPr>
      <w:r>
        <w:separator/>
      </w:r>
    </w:p>
  </w:endnote>
  <w:endnote w:type="continuationSeparator" w:id="0">
    <w:p w:rsidR="001006F1" w:rsidRDefault="001006F1" w:rsidP="0079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96" w:rsidRDefault="00E23896" w:rsidP="00E23896">
    <w:pPr>
      <w:pStyle w:val="Fuzeile"/>
      <w:numPr>
        <w:ilvl w:val="0"/>
        <w:numId w:val="3"/>
      </w:numPr>
      <w:ind w:left="4678"/>
    </w:pPr>
    <w:r>
      <w:rPr>
        <w:sz w:val="18"/>
        <w:szCs w:val="18"/>
      </w:rPr>
      <w:t xml:space="preserve"> </w:t>
    </w:r>
    <w:r w:rsidRPr="00E23896">
      <w:rPr>
        <w:sz w:val="18"/>
        <w:szCs w:val="18"/>
      </w:rPr>
      <w:fldChar w:fldCharType="begin"/>
    </w:r>
    <w:r w:rsidRPr="00E23896">
      <w:rPr>
        <w:sz w:val="18"/>
        <w:szCs w:val="18"/>
      </w:rPr>
      <w:instrText>PAGE   \* MERGEFORMAT</w:instrText>
    </w:r>
    <w:r w:rsidRPr="00E23896">
      <w:rPr>
        <w:sz w:val="18"/>
        <w:szCs w:val="18"/>
      </w:rPr>
      <w:fldChar w:fldCharType="separate"/>
    </w:r>
    <w:r w:rsidR="007447DE">
      <w:rPr>
        <w:noProof/>
        <w:sz w:val="18"/>
        <w:szCs w:val="18"/>
      </w:rPr>
      <w:t>1</w:t>
    </w:r>
    <w:r w:rsidRPr="00E23896">
      <w:rPr>
        <w:sz w:val="18"/>
        <w:szCs w:val="18"/>
      </w:rPr>
      <w:fldChar w:fldCharType="end"/>
    </w:r>
    <w:r>
      <w:t xml:space="preserve">    - </w:t>
    </w:r>
  </w:p>
  <w:p w:rsidR="00795F42" w:rsidRDefault="00795F42" w:rsidP="001E2733">
    <w:pPr>
      <w:pStyle w:val="Fuzeile"/>
      <w:ind w:hanging="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F1" w:rsidRDefault="001006F1" w:rsidP="00795F42">
      <w:pPr>
        <w:spacing w:after="0" w:line="240" w:lineRule="auto"/>
      </w:pPr>
      <w:r>
        <w:separator/>
      </w:r>
    </w:p>
  </w:footnote>
  <w:footnote w:type="continuationSeparator" w:id="0">
    <w:p w:rsidR="001006F1" w:rsidRDefault="001006F1" w:rsidP="00795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42" w:rsidRDefault="00E23896">
    <w:pPr>
      <w:pStyle w:val="Kopfzeile"/>
    </w:pPr>
    <w:r>
      <w:rPr>
        <w:noProof/>
        <w:sz w:val="20"/>
        <w:szCs w:val="20"/>
        <w:lang w:eastAsia="de-DE"/>
      </w:rPr>
      <mc:AlternateContent>
        <mc:Choice Requires="wpg">
          <w:drawing>
            <wp:anchor distT="0" distB="0" distL="114300" distR="114300" simplePos="0" relativeHeight="251659264" behindDoc="0" locked="0" layoutInCell="1" allowOverlap="1" wp14:anchorId="3526120E" wp14:editId="108F82C6">
              <wp:simplePos x="0" y="0"/>
              <wp:positionH relativeFrom="column">
                <wp:posOffset>5120005</wp:posOffset>
              </wp:positionH>
              <wp:positionV relativeFrom="paragraph">
                <wp:posOffset>662940</wp:posOffset>
              </wp:positionV>
              <wp:extent cx="962025" cy="668655"/>
              <wp:effectExtent l="0" t="0" r="28575" b="17145"/>
              <wp:wrapNone/>
              <wp:docPr id="10" name="Gruppieren 10"/>
              <wp:cNvGraphicFramePr/>
              <a:graphic xmlns:a="http://schemas.openxmlformats.org/drawingml/2006/main">
                <a:graphicData uri="http://schemas.microsoft.com/office/word/2010/wordprocessingGroup">
                  <wpg:wgp>
                    <wpg:cNvGrpSpPr/>
                    <wpg:grpSpPr>
                      <a:xfrm>
                        <a:off x="0" y="0"/>
                        <a:ext cx="962025" cy="668655"/>
                        <a:chOff x="0" y="0"/>
                        <a:chExt cx="962025" cy="668655"/>
                      </a:xfrm>
                    </wpg:grpSpPr>
                    <wps:wsp>
                      <wps:cNvPr id="11" name="Textfeld 11"/>
                      <wps:cNvSpPr txBox="1"/>
                      <wps:spPr>
                        <a:xfrm>
                          <a:off x="0" y="0"/>
                          <a:ext cx="962025" cy="668655"/>
                        </a:xfrm>
                        <a:prstGeom prst="rect">
                          <a:avLst/>
                        </a:prstGeom>
                        <a:solidFill>
                          <a:sysClr val="window" lastClr="FFFFFF"/>
                        </a:solidFill>
                        <a:ln w="6350">
                          <a:solidFill>
                            <a:prstClr val="black"/>
                          </a:solidFill>
                        </a:ln>
                        <a:effectLst/>
                      </wps:spPr>
                      <wps:txbx>
                        <w:txbxContent>
                          <w:p w:rsidR="00E23896" w:rsidRPr="00E23896" w:rsidRDefault="00E23896" w:rsidP="00E23896">
                            <w:pPr>
                              <w:spacing w:after="0" w:line="240" w:lineRule="auto"/>
                              <w:rPr>
                                <w:sz w:val="12"/>
                                <w:szCs w:val="12"/>
                              </w:rPr>
                            </w:pPr>
                            <w:r>
                              <w:rPr>
                                <w:sz w:val="15"/>
                                <w:szCs w:val="15"/>
                              </w:rPr>
                              <w:br/>
                            </w:r>
                            <w:r>
                              <w:rPr>
                                <w:sz w:val="15"/>
                                <w:szCs w:val="15"/>
                              </w:rPr>
                              <w:br/>
                            </w:r>
                            <w:r>
                              <w:rPr>
                                <w:sz w:val="15"/>
                                <w:szCs w:val="15"/>
                              </w:rPr>
                              <w:br/>
                            </w:r>
                          </w:p>
                          <w:p w:rsidR="00E23896" w:rsidRPr="00A620AA" w:rsidRDefault="00E23896" w:rsidP="00E23896">
                            <w:pPr>
                              <w:spacing w:after="0" w:line="240" w:lineRule="auto"/>
                              <w:ind w:right="-203" w:hanging="142"/>
                              <w:jc w:val="center"/>
                              <w:rPr>
                                <w:sz w:val="16"/>
                                <w:szCs w:val="16"/>
                              </w:rPr>
                            </w:pPr>
                            <w:r w:rsidRPr="00A620AA">
                              <w:rPr>
                                <w:sz w:val="16"/>
                                <w:szCs w:val="16"/>
                              </w:rPr>
                              <w:t>Lernkartei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a:off x="228600" y="47625"/>
                          <a:ext cx="514350" cy="428625"/>
                        </a:xfrm>
                        <a:prstGeom prst="rect">
                          <a:avLst/>
                        </a:prstGeom>
                        <a:solidFill>
                          <a:sysClr val="window" lastClr="FFFFFF"/>
                        </a:solidFill>
                        <a:ln w="6350">
                          <a:noFill/>
                        </a:ln>
                        <a:effectLst/>
                      </wps:spPr>
                      <wps:txbx>
                        <w:txbxContent>
                          <w:p w:rsidR="00E23896" w:rsidRPr="00E23896" w:rsidRDefault="00E23896" w:rsidP="00E23896">
                            <w:pPr>
                              <w:rPr>
                                <w:sz w:val="72"/>
                                <w:szCs w:val="72"/>
                              </w:rPr>
                            </w:pPr>
                            <w:r w:rsidRPr="00E23896">
                              <w:rPr>
                                <w:sz w:val="72"/>
                                <w:szCs w:val="72"/>
                              </w:rPr>
                              <w:sym w:font="Wingdings" w:char="F03F"/>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66675" y="57150"/>
                          <a:ext cx="847725" cy="152400"/>
                        </a:xfrm>
                        <a:prstGeom prst="rect">
                          <a:avLst/>
                        </a:prstGeom>
                        <a:solidFill>
                          <a:sysClr val="window" lastClr="FFFFFF"/>
                        </a:solidFill>
                        <a:ln w="6350">
                          <a:noFill/>
                        </a:ln>
                        <a:effectLst/>
                      </wps:spPr>
                      <wps:txbx>
                        <w:txbxContent>
                          <w:p w:rsidR="00E23896" w:rsidRPr="00A620AA" w:rsidRDefault="00E23896" w:rsidP="00E23896">
                            <w:pPr>
                              <w:jc w:val="center"/>
                              <w:rPr>
                                <w:sz w:val="16"/>
                                <w:szCs w:val="16"/>
                              </w:rPr>
                            </w:pPr>
                            <w:r>
                              <w:rPr>
                                <w:sz w:val="16"/>
                                <w:szCs w:val="16"/>
                              </w:rPr>
                              <w:t>Notizen machen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10" o:spid="_x0000_s1026" style="position:absolute;margin-left:403.15pt;margin-top:52.2pt;width:75.75pt;height:52.65pt;z-index:251659264" coordsize="9620,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">
              <v:shapetype id="_x0000_t202" coordsize="21600,21600" o:spt="202" path="m,l,21600r21600,l21600,xe">
                <v:stroke joinstyle="miter"/>
                <v:path gradientshapeok="t" o:connecttype="rect"/>
              </v:shapetype>
              <v:shape id="Textfeld 11" o:spid="_x0000_s1027" type="#_x0000_t202" style="position:absolute;width:9620;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rcAA&#10;AADbAAAADwAAAGRycy9kb3ducmV2LnhtbERPTWsCMRC9C/6HMII3N2sPYrdGEUHoRcRtD/Y2JNPd&#10;1M1k2cR19debQqG3ebzPWW0G14ieumA9K5hnOQhi7Y3lSsHnx362BBEissHGMym4U4DNejxaYWH8&#10;jU/Ul7ESKYRDgQrqGNtCyqBrchgy3xIn7tt3DmOCXSVNh7cU7hr5kucL6dByaqixpV1N+lJenQLD&#10;Z8/6yx4elkttXx/H5Y/ulZpOhu0biEhD/Bf/ud9Nmj+H31/S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IrcAAAADbAAAADwAAAAAAAAAAAAAAAACYAgAAZHJzL2Rvd25y&#10;ZXYueG1sUEsFBgAAAAAEAAQA9QAAAIUDAAAAAA==&#10;" fillcolor="window" strokeweight=".5pt">
                <v:textbox>
                  <w:txbxContent>
                    <w:p w:rsidR="00E23896" w:rsidRPr="00E23896" w:rsidRDefault="00E23896" w:rsidP="00E23896">
                      <w:pPr>
                        <w:spacing w:after="0" w:line="240" w:lineRule="auto"/>
                        <w:rPr>
                          <w:sz w:val="12"/>
                          <w:szCs w:val="12"/>
                        </w:rPr>
                      </w:pPr>
                      <w:r>
                        <w:rPr>
                          <w:sz w:val="15"/>
                          <w:szCs w:val="15"/>
                        </w:rPr>
                        <w:br/>
                      </w:r>
                      <w:r>
                        <w:rPr>
                          <w:sz w:val="15"/>
                          <w:szCs w:val="15"/>
                        </w:rPr>
                        <w:br/>
                      </w:r>
                      <w:r>
                        <w:rPr>
                          <w:sz w:val="15"/>
                          <w:szCs w:val="15"/>
                        </w:rPr>
                        <w:br/>
                      </w:r>
                    </w:p>
                    <w:p w:rsidR="00E23896" w:rsidRPr="00A620AA" w:rsidRDefault="00E23896" w:rsidP="00E23896">
                      <w:pPr>
                        <w:spacing w:after="0" w:line="240" w:lineRule="auto"/>
                        <w:ind w:right="-203" w:hanging="142"/>
                        <w:jc w:val="center"/>
                        <w:rPr>
                          <w:sz w:val="16"/>
                          <w:szCs w:val="16"/>
                        </w:rPr>
                      </w:pPr>
                      <w:r w:rsidRPr="00A620AA">
                        <w:rPr>
                          <w:sz w:val="16"/>
                          <w:szCs w:val="16"/>
                        </w:rPr>
                        <w:t>Lernkartei ausfüllen</w:t>
                      </w:r>
                    </w:p>
                  </w:txbxContent>
                </v:textbox>
              </v:shape>
              <v:shape id="Textfeld 13" o:spid="_x0000_s1028" type="#_x0000_t202" style="position:absolute;left:2286;top:476;width:5143;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BcAA&#10;AADbAAAADwAAAGRycy9kb3ducmV2LnhtbERPS4vCMBC+C/6HMII3TausSDWKysouiAdfB29DM31g&#10;MylNVrv/3giCt/n4njNftqYSd2pcaVlBPIxAEKdWl5wrOJ+2gykI55E1VpZJwT85WC66nTkm2j74&#10;QPejz0UIYZeggsL7OpHSpQUZdENbEwcus41BH2CTS93gI4SbSo6iaCINlhwaCqxpU1B6O/4ZBZfo&#10;a/edjfN9/XPWZXZY+2sca6X6vXY1A+Gp9R/x2/2rw/w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axBcAAAADbAAAADwAAAAAAAAAAAAAAAACYAgAAZHJzL2Rvd25y&#10;ZXYueG1sUEsFBgAAAAAEAAQA9QAAAIUDAAAAAA==&#10;" fillcolor="window" stroked="f" strokeweight=".5pt">
                <v:textbox inset="0,0,0,0">
                  <w:txbxContent>
                    <w:p w:rsidR="00E23896" w:rsidRPr="00E23896" w:rsidRDefault="00E23896" w:rsidP="00E23896">
                      <w:pPr>
                        <w:rPr>
                          <w:sz w:val="72"/>
                          <w:szCs w:val="72"/>
                        </w:rPr>
                      </w:pPr>
                      <w:r w:rsidRPr="00E23896">
                        <w:rPr>
                          <w:sz w:val="72"/>
                          <w:szCs w:val="72"/>
                        </w:rPr>
                        <w:sym w:font="Wingdings" w:char="F03F"/>
                      </w:r>
                    </w:p>
                  </w:txbxContent>
                </v:textbox>
              </v:shape>
              <v:shape id="Textfeld 14" o:spid="_x0000_s1029" type="#_x0000_t202" style="position:absolute;left:666;top:571;width:847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pccEA&#10;AADbAAAADwAAAGRycy9kb3ducmV2LnhtbERPS4vCMBC+C/6HMAt707SuylKNoqIoiAcfe/A2NNMH&#10;20xKE7X77zeC4G0+vudM562pxJ0aV1pWEPcjEMSp1SXnCi7nTe8bhPPIGivLpOCPHMxn3c4UE20f&#10;fKT7yecihLBLUEHhfZ1I6dKCDLq+rYkDl9nGoA+wyaVu8BHCTSUHUTSWBksODQXWtCoo/T3djIKf&#10;aLRfZ1/5od5edJkdl/4ax1qpz492MQHhqfVv8cu902H+E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KXHBAAAA2wAAAA8AAAAAAAAAAAAAAAAAmAIAAGRycy9kb3du&#10;cmV2LnhtbFBLBQYAAAAABAAEAPUAAACGAwAAAAA=&#10;" fillcolor="window" stroked="f" strokeweight=".5pt">
                <v:textbox inset="0,0,0,0">
                  <w:txbxContent>
                    <w:p w:rsidR="00E23896" w:rsidRPr="00A620AA" w:rsidRDefault="00E23896" w:rsidP="00E23896">
                      <w:pPr>
                        <w:jc w:val="center"/>
                        <w:rPr>
                          <w:sz w:val="16"/>
                          <w:szCs w:val="16"/>
                        </w:rPr>
                      </w:pPr>
                      <w:r>
                        <w:rPr>
                          <w:sz w:val="16"/>
                          <w:szCs w:val="16"/>
                        </w:rPr>
                        <w:t>Notizen machen</w:t>
                      </w:r>
                    </w:p>
                  </w:txbxContent>
                </v:textbox>
              </v:shape>
            </v:group>
          </w:pict>
        </mc:Fallback>
      </mc:AlternateContent>
    </w:r>
    <w:r w:rsidR="00795F42">
      <w:rPr>
        <w:noProof/>
        <w:lang w:eastAsia="de-DE"/>
      </w:rPr>
      <w:drawing>
        <wp:inline distT="0" distB="0" distL="0" distR="0" wp14:anchorId="6C9897AE" wp14:editId="34FFDF6E">
          <wp:extent cx="6086475" cy="428625"/>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63" cy="43059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F12"/>
    <w:multiLevelType w:val="hybridMultilevel"/>
    <w:tmpl w:val="53EABDFA"/>
    <w:lvl w:ilvl="0" w:tplc="283A9D54">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E66F1E"/>
    <w:multiLevelType w:val="hybridMultilevel"/>
    <w:tmpl w:val="1DF8F5DA"/>
    <w:lvl w:ilvl="0" w:tplc="DD967BD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3401A8"/>
    <w:multiLevelType w:val="hybridMultilevel"/>
    <w:tmpl w:val="356614D4"/>
    <w:lvl w:ilvl="0" w:tplc="6EBCB272">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20DC5C1C"/>
    <w:multiLevelType w:val="hybridMultilevel"/>
    <w:tmpl w:val="EDFC99AC"/>
    <w:lvl w:ilvl="0" w:tplc="86A4B36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3A4269"/>
    <w:multiLevelType w:val="hybridMultilevel"/>
    <w:tmpl w:val="D91A5E54"/>
    <w:lvl w:ilvl="0" w:tplc="2EB8BE3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8D"/>
    <w:rsid w:val="000211C6"/>
    <w:rsid w:val="000756E4"/>
    <w:rsid w:val="000B3170"/>
    <w:rsid w:val="001006F1"/>
    <w:rsid w:val="0010232A"/>
    <w:rsid w:val="0010557B"/>
    <w:rsid w:val="00185D16"/>
    <w:rsid w:val="001928D1"/>
    <w:rsid w:val="001C4708"/>
    <w:rsid w:val="001E2733"/>
    <w:rsid w:val="002A31E0"/>
    <w:rsid w:val="00354713"/>
    <w:rsid w:val="005856EB"/>
    <w:rsid w:val="00604178"/>
    <w:rsid w:val="006A072C"/>
    <w:rsid w:val="006C267E"/>
    <w:rsid w:val="0070068D"/>
    <w:rsid w:val="007447DE"/>
    <w:rsid w:val="00795F42"/>
    <w:rsid w:val="00812209"/>
    <w:rsid w:val="008150F1"/>
    <w:rsid w:val="00845234"/>
    <w:rsid w:val="008A5E53"/>
    <w:rsid w:val="008F1AED"/>
    <w:rsid w:val="00942197"/>
    <w:rsid w:val="009756FC"/>
    <w:rsid w:val="00A00FE7"/>
    <w:rsid w:val="00A44E94"/>
    <w:rsid w:val="00A620AA"/>
    <w:rsid w:val="00AD3056"/>
    <w:rsid w:val="00AE1338"/>
    <w:rsid w:val="00B4755E"/>
    <w:rsid w:val="00B616E0"/>
    <w:rsid w:val="00C25D79"/>
    <w:rsid w:val="00C668ED"/>
    <w:rsid w:val="00C738B4"/>
    <w:rsid w:val="00E23896"/>
    <w:rsid w:val="00E30C26"/>
    <w:rsid w:val="00E74A29"/>
    <w:rsid w:val="00E90D8B"/>
    <w:rsid w:val="00E974A1"/>
    <w:rsid w:val="00F25DE4"/>
    <w:rsid w:val="00FC3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06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068D"/>
    <w:rPr>
      <w:rFonts w:ascii="Tahoma" w:hAnsi="Tahoma" w:cs="Tahoma"/>
      <w:sz w:val="16"/>
      <w:szCs w:val="16"/>
    </w:rPr>
  </w:style>
  <w:style w:type="paragraph" w:styleId="Kopfzeile">
    <w:name w:val="header"/>
    <w:basedOn w:val="Standard"/>
    <w:link w:val="KopfzeileZchn"/>
    <w:uiPriority w:val="99"/>
    <w:unhideWhenUsed/>
    <w:rsid w:val="00795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F42"/>
  </w:style>
  <w:style w:type="paragraph" w:styleId="Fuzeile">
    <w:name w:val="footer"/>
    <w:basedOn w:val="Standard"/>
    <w:link w:val="FuzeileZchn"/>
    <w:uiPriority w:val="99"/>
    <w:unhideWhenUsed/>
    <w:rsid w:val="00795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F42"/>
  </w:style>
  <w:style w:type="paragraph" w:styleId="KeinLeerraum">
    <w:name w:val="No Spacing"/>
    <w:link w:val="KeinLeerraumZchn"/>
    <w:uiPriority w:val="1"/>
    <w:qFormat/>
    <w:rsid w:val="001E273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E2733"/>
    <w:rPr>
      <w:rFonts w:eastAsiaTheme="minorEastAsia"/>
      <w:lang w:eastAsia="de-DE"/>
    </w:rPr>
  </w:style>
  <w:style w:type="paragraph" w:styleId="Listenabsatz">
    <w:name w:val="List Paragraph"/>
    <w:basedOn w:val="Standard"/>
    <w:uiPriority w:val="34"/>
    <w:qFormat/>
    <w:rsid w:val="0010232A"/>
    <w:pPr>
      <w:ind w:left="720"/>
      <w:contextualSpacing/>
    </w:pPr>
  </w:style>
  <w:style w:type="character" w:styleId="Hyperlink">
    <w:name w:val="Hyperlink"/>
    <w:basedOn w:val="Absatz-Standardschriftart"/>
    <w:uiPriority w:val="99"/>
    <w:unhideWhenUsed/>
    <w:rsid w:val="006041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06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068D"/>
    <w:rPr>
      <w:rFonts w:ascii="Tahoma" w:hAnsi="Tahoma" w:cs="Tahoma"/>
      <w:sz w:val="16"/>
      <w:szCs w:val="16"/>
    </w:rPr>
  </w:style>
  <w:style w:type="paragraph" w:styleId="Kopfzeile">
    <w:name w:val="header"/>
    <w:basedOn w:val="Standard"/>
    <w:link w:val="KopfzeileZchn"/>
    <w:uiPriority w:val="99"/>
    <w:unhideWhenUsed/>
    <w:rsid w:val="00795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5F42"/>
  </w:style>
  <w:style w:type="paragraph" w:styleId="Fuzeile">
    <w:name w:val="footer"/>
    <w:basedOn w:val="Standard"/>
    <w:link w:val="FuzeileZchn"/>
    <w:uiPriority w:val="99"/>
    <w:unhideWhenUsed/>
    <w:rsid w:val="00795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5F42"/>
  </w:style>
  <w:style w:type="paragraph" w:styleId="KeinLeerraum">
    <w:name w:val="No Spacing"/>
    <w:link w:val="KeinLeerraumZchn"/>
    <w:uiPriority w:val="1"/>
    <w:qFormat/>
    <w:rsid w:val="001E273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E2733"/>
    <w:rPr>
      <w:rFonts w:eastAsiaTheme="minorEastAsia"/>
      <w:lang w:eastAsia="de-DE"/>
    </w:rPr>
  </w:style>
  <w:style w:type="paragraph" w:styleId="Listenabsatz">
    <w:name w:val="List Paragraph"/>
    <w:basedOn w:val="Standard"/>
    <w:uiPriority w:val="34"/>
    <w:qFormat/>
    <w:rsid w:val="0010232A"/>
    <w:pPr>
      <w:ind w:left="720"/>
      <w:contextualSpacing/>
    </w:pPr>
  </w:style>
  <w:style w:type="character" w:styleId="Hyperlink">
    <w:name w:val="Hyperlink"/>
    <w:basedOn w:val="Absatz-Standardschriftart"/>
    <w:uiPriority w:val="99"/>
    <w:unhideWhenUsed/>
    <w:rsid w:val="00604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C13C-4EAE-4553-A953-FCC33002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Wiener</dc:creator>
  <cp:lastModifiedBy>Dr. Wiener</cp:lastModifiedBy>
  <cp:revision>2</cp:revision>
  <cp:lastPrinted>2014-09-12T06:12:00Z</cp:lastPrinted>
  <dcterms:created xsi:type="dcterms:W3CDTF">2014-10-18T20:19:00Z</dcterms:created>
  <dcterms:modified xsi:type="dcterms:W3CDTF">2014-10-18T20:19:00Z</dcterms:modified>
</cp:coreProperties>
</file>